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E1" w:rsidRPr="00A50080" w:rsidRDefault="00573EE1" w:rsidP="00A5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>Новые книги</w:t>
      </w:r>
    </w:p>
    <w:p w:rsidR="00573EE1" w:rsidRPr="00A50080" w:rsidRDefault="00573EE1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080" w:rsidRDefault="00FD01C2" w:rsidP="00FD01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истории Православия</w:t>
      </w:r>
    </w:p>
    <w:p w:rsidR="00A50080" w:rsidRDefault="00A50080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B09" w:rsidRPr="00A50080" w:rsidRDefault="00CE0782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>«Орловская епархия в новейшей истории»</w:t>
      </w:r>
      <w:r w:rsidR="00F53A1F">
        <w:rPr>
          <w:rFonts w:ascii="Times New Roman" w:hAnsi="Times New Roman" w:cs="Times New Roman"/>
          <w:sz w:val="24"/>
          <w:szCs w:val="24"/>
        </w:rPr>
        <w:t xml:space="preserve"> и «Очерки истории Орловской епархии»</w:t>
      </w:r>
      <w:r w:rsidRPr="00A50080">
        <w:rPr>
          <w:rFonts w:ascii="Times New Roman" w:hAnsi="Times New Roman" w:cs="Times New Roman"/>
          <w:sz w:val="24"/>
          <w:szCs w:val="24"/>
        </w:rPr>
        <w:t xml:space="preserve"> </w:t>
      </w:r>
      <w:r w:rsidR="004C3E9E" w:rsidRPr="00A50080">
        <w:rPr>
          <w:rFonts w:ascii="Times New Roman" w:hAnsi="Times New Roman" w:cs="Times New Roman"/>
          <w:sz w:val="24"/>
          <w:szCs w:val="24"/>
        </w:rPr>
        <w:t>–</w:t>
      </w:r>
      <w:r w:rsidRPr="00A50080">
        <w:rPr>
          <w:rFonts w:ascii="Times New Roman" w:hAnsi="Times New Roman" w:cs="Times New Roman"/>
          <w:sz w:val="24"/>
          <w:szCs w:val="24"/>
        </w:rPr>
        <w:t xml:space="preserve"> так называ</w:t>
      </w:r>
      <w:r w:rsidR="00F53A1F">
        <w:rPr>
          <w:rFonts w:ascii="Times New Roman" w:hAnsi="Times New Roman" w:cs="Times New Roman"/>
          <w:sz w:val="24"/>
          <w:szCs w:val="24"/>
        </w:rPr>
        <w:t>ю</w:t>
      </w:r>
      <w:r w:rsidRPr="00A50080">
        <w:rPr>
          <w:rFonts w:ascii="Times New Roman" w:hAnsi="Times New Roman" w:cs="Times New Roman"/>
          <w:sz w:val="24"/>
          <w:szCs w:val="24"/>
        </w:rPr>
        <w:t>тся новы</w:t>
      </w:r>
      <w:r w:rsidR="00F53A1F">
        <w:rPr>
          <w:rFonts w:ascii="Times New Roman" w:hAnsi="Times New Roman" w:cs="Times New Roman"/>
          <w:sz w:val="24"/>
          <w:szCs w:val="24"/>
        </w:rPr>
        <w:t>е</w:t>
      </w:r>
      <w:r w:rsidRPr="00A50080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F53A1F">
        <w:rPr>
          <w:rFonts w:ascii="Times New Roman" w:hAnsi="Times New Roman" w:cs="Times New Roman"/>
          <w:sz w:val="24"/>
          <w:szCs w:val="24"/>
        </w:rPr>
        <w:t>и</w:t>
      </w:r>
      <w:r w:rsidRPr="00A50080">
        <w:rPr>
          <w:rFonts w:ascii="Times New Roman" w:hAnsi="Times New Roman" w:cs="Times New Roman"/>
          <w:sz w:val="24"/>
          <w:szCs w:val="24"/>
        </w:rPr>
        <w:t xml:space="preserve"> статей известного орловского историка-краеведа А.И. Перелыгина.</w:t>
      </w:r>
    </w:p>
    <w:p w:rsidR="00CE0782" w:rsidRPr="00A50080" w:rsidRDefault="004C3E9E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Тема выбрана весьма интересная, но и не менее сложная – в этом периоде множество неизвестных, трагических страниц, противоречивых обстоятельств, неоднозначных решений. </w:t>
      </w:r>
      <w:r w:rsidR="004E6E40">
        <w:rPr>
          <w:rFonts w:ascii="Times New Roman" w:hAnsi="Times New Roman" w:cs="Times New Roman"/>
          <w:sz w:val="24"/>
          <w:szCs w:val="24"/>
        </w:rPr>
        <w:t>И</w:t>
      </w:r>
      <w:r w:rsidRPr="00A50080">
        <w:rPr>
          <w:rFonts w:ascii="Times New Roman" w:hAnsi="Times New Roman" w:cs="Times New Roman"/>
          <w:sz w:val="24"/>
          <w:szCs w:val="24"/>
        </w:rPr>
        <w:t>сследовательский текст построен н</w:t>
      </w:r>
      <w:r w:rsidR="00CE0782" w:rsidRPr="00A50080">
        <w:rPr>
          <w:rFonts w:ascii="Times New Roman" w:hAnsi="Times New Roman" w:cs="Times New Roman"/>
          <w:sz w:val="24"/>
          <w:szCs w:val="24"/>
        </w:rPr>
        <w:t>а основе многолетних архивных разысканий</w:t>
      </w:r>
      <w:r w:rsidRPr="00A50080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4E6E40">
        <w:rPr>
          <w:rFonts w:ascii="Times New Roman" w:hAnsi="Times New Roman" w:cs="Times New Roman"/>
          <w:sz w:val="24"/>
          <w:szCs w:val="24"/>
        </w:rPr>
        <w:t>, и</w:t>
      </w:r>
      <w:r w:rsidRPr="00A50080">
        <w:rPr>
          <w:rFonts w:ascii="Times New Roman" w:hAnsi="Times New Roman" w:cs="Times New Roman"/>
          <w:sz w:val="24"/>
          <w:szCs w:val="24"/>
        </w:rPr>
        <w:t xml:space="preserve"> в этом достоинство книг – опора не на эмоции и умозрительные оценки, а на подлинные, неизвестные широко</w:t>
      </w:r>
      <w:r w:rsidR="008D7DB9" w:rsidRPr="00A50080">
        <w:rPr>
          <w:rFonts w:ascii="Times New Roman" w:hAnsi="Times New Roman" w:cs="Times New Roman"/>
          <w:sz w:val="24"/>
          <w:szCs w:val="24"/>
        </w:rPr>
        <w:t xml:space="preserve">й аудитории </w:t>
      </w:r>
      <w:r w:rsidRPr="00A50080">
        <w:rPr>
          <w:rFonts w:ascii="Times New Roman" w:hAnsi="Times New Roman" w:cs="Times New Roman"/>
          <w:sz w:val="24"/>
          <w:szCs w:val="24"/>
        </w:rPr>
        <w:t>документы.</w:t>
      </w:r>
    </w:p>
    <w:p w:rsidR="008D7DB9" w:rsidRPr="00A50080" w:rsidRDefault="004C3E9E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Читателю будет интересно познакомиться с судьбами замечательных людей, его ждут увлекательные краеведческие путешествия в родную старину. </w:t>
      </w:r>
      <w:r w:rsidR="00CE0782" w:rsidRPr="00A50080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="00CE0782" w:rsidRPr="00A50080">
        <w:rPr>
          <w:rFonts w:ascii="Times New Roman" w:hAnsi="Times New Roman" w:cs="Times New Roman"/>
          <w:sz w:val="24"/>
          <w:szCs w:val="24"/>
        </w:rPr>
        <w:t>Коссов</w:t>
      </w:r>
      <w:proofErr w:type="spellEnd"/>
      <w:r w:rsidR="00CE0782" w:rsidRPr="00A50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82" w:rsidRPr="00A50080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="00CE0782" w:rsidRPr="00A50080">
        <w:rPr>
          <w:rFonts w:ascii="Times New Roman" w:hAnsi="Times New Roman" w:cs="Times New Roman"/>
          <w:sz w:val="24"/>
          <w:szCs w:val="24"/>
        </w:rPr>
        <w:t xml:space="preserve"> (Глухарев), Серафим (Остроумов), Сергий (</w:t>
      </w:r>
      <w:proofErr w:type="spellStart"/>
      <w:r w:rsidR="00CE0782" w:rsidRPr="00A50080">
        <w:rPr>
          <w:rFonts w:ascii="Times New Roman" w:hAnsi="Times New Roman" w:cs="Times New Roman"/>
          <w:sz w:val="24"/>
          <w:szCs w:val="24"/>
        </w:rPr>
        <w:t>Сребрянский</w:t>
      </w:r>
      <w:proofErr w:type="spellEnd"/>
      <w:r w:rsidR="00CE0782" w:rsidRPr="00A50080">
        <w:rPr>
          <w:rFonts w:ascii="Times New Roman" w:hAnsi="Times New Roman" w:cs="Times New Roman"/>
          <w:sz w:val="24"/>
          <w:szCs w:val="24"/>
        </w:rPr>
        <w:t>)</w:t>
      </w:r>
      <w:r w:rsidRPr="00A50080">
        <w:rPr>
          <w:rFonts w:ascii="Times New Roman" w:hAnsi="Times New Roman" w:cs="Times New Roman"/>
          <w:sz w:val="24"/>
          <w:szCs w:val="24"/>
        </w:rPr>
        <w:t xml:space="preserve"> – эти и многие другие имена неразрывно связаны с историей православия на </w:t>
      </w:r>
      <w:proofErr w:type="spellStart"/>
      <w:r w:rsidRPr="00A50080"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 w:rsidRPr="00A50080">
        <w:rPr>
          <w:rFonts w:ascii="Times New Roman" w:hAnsi="Times New Roman" w:cs="Times New Roman"/>
          <w:sz w:val="24"/>
          <w:szCs w:val="24"/>
        </w:rPr>
        <w:t xml:space="preserve">. Праведники, пострадавшие за веру, стали олицетворением национального характера, русской натуры, подвижничества. </w:t>
      </w:r>
      <w:r w:rsidR="008D7DB9" w:rsidRPr="00A50080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FD01C2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8D7DB9" w:rsidRPr="00A50080">
        <w:rPr>
          <w:rFonts w:ascii="Times New Roman" w:hAnsi="Times New Roman" w:cs="Times New Roman"/>
          <w:sz w:val="24"/>
          <w:szCs w:val="24"/>
        </w:rPr>
        <w:t>рассказывает о</w:t>
      </w:r>
      <w:r w:rsidR="00A50080">
        <w:rPr>
          <w:rFonts w:ascii="Times New Roman" w:hAnsi="Times New Roman" w:cs="Times New Roman"/>
          <w:sz w:val="24"/>
          <w:szCs w:val="24"/>
        </w:rPr>
        <w:t xml:space="preserve"> </w:t>
      </w:r>
      <w:r w:rsidR="008D7DB9" w:rsidRPr="00A50080">
        <w:rPr>
          <w:rFonts w:ascii="Times New Roman" w:hAnsi="Times New Roman" w:cs="Times New Roman"/>
          <w:sz w:val="24"/>
          <w:szCs w:val="24"/>
        </w:rPr>
        <w:t>жизни и духовных подвигах небесных заступников земли Орловской, о Соборе Орловских святых.</w:t>
      </w:r>
    </w:p>
    <w:p w:rsidR="00CE0782" w:rsidRPr="00A50080" w:rsidRDefault="004C3E9E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>В книге м</w:t>
      </w:r>
      <w:r w:rsidR="004E6E40">
        <w:rPr>
          <w:rFonts w:ascii="Times New Roman" w:hAnsi="Times New Roman" w:cs="Times New Roman"/>
          <w:sz w:val="24"/>
          <w:szCs w:val="24"/>
        </w:rPr>
        <w:t>ного</w:t>
      </w:r>
      <w:r w:rsidRPr="00A50080">
        <w:rPr>
          <w:rFonts w:ascii="Times New Roman" w:hAnsi="Times New Roman" w:cs="Times New Roman"/>
          <w:sz w:val="24"/>
          <w:szCs w:val="24"/>
        </w:rPr>
        <w:t xml:space="preserve"> фактов из времён</w:t>
      </w:r>
      <w:r w:rsidR="00CE0782" w:rsidRPr="00A50080">
        <w:rPr>
          <w:rFonts w:ascii="Times New Roman" w:hAnsi="Times New Roman" w:cs="Times New Roman"/>
          <w:sz w:val="24"/>
          <w:szCs w:val="24"/>
        </w:rPr>
        <w:t xml:space="preserve"> революции и гражданской войны, Великой Отечественной войны</w:t>
      </w:r>
      <w:r w:rsidR="00FD01C2">
        <w:rPr>
          <w:rFonts w:ascii="Times New Roman" w:hAnsi="Times New Roman" w:cs="Times New Roman"/>
          <w:sz w:val="24"/>
          <w:szCs w:val="24"/>
        </w:rPr>
        <w:t xml:space="preserve"> (в том числе периода оккупации)</w:t>
      </w:r>
      <w:r w:rsidR="00CE0782" w:rsidRPr="00A50080">
        <w:rPr>
          <w:rFonts w:ascii="Times New Roman" w:hAnsi="Times New Roman" w:cs="Times New Roman"/>
          <w:sz w:val="24"/>
          <w:szCs w:val="24"/>
        </w:rPr>
        <w:t xml:space="preserve">, </w:t>
      </w:r>
      <w:r w:rsidR="008D7DB9" w:rsidRPr="00A50080">
        <w:rPr>
          <w:rFonts w:ascii="Times New Roman" w:hAnsi="Times New Roman" w:cs="Times New Roman"/>
          <w:sz w:val="24"/>
          <w:szCs w:val="24"/>
        </w:rPr>
        <w:t xml:space="preserve">из </w:t>
      </w:r>
      <w:r w:rsidR="00CE0782" w:rsidRPr="00A50080">
        <w:rPr>
          <w:rFonts w:ascii="Times New Roman" w:hAnsi="Times New Roman" w:cs="Times New Roman"/>
          <w:sz w:val="24"/>
          <w:szCs w:val="24"/>
        </w:rPr>
        <w:t>истории сельских приходов и городских храмов</w:t>
      </w:r>
      <w:r w:rsidR="008D7DB9" w:rsidRPr="00A50080">
        <w:rPr>
          <w:rFonts w:ascii="Times New Roman" w:hAnsi="Times New Roman" w:cs="Times New Roman"/>
          <w:sz w:val="24"/>
          <w:szCs w:val="24"/>
        </w:rPr>
        <w:t xml:space="preserve">. Достоверность </w:t>
      </w:r>
      <w:proofErr w:type="gramStart"/>
      <w:r w:rsidR="008D7DB9" w:rsidRPr="00A50080">
        <w:rPr>
          <w:rFonts w:ascii="Times New Roman" w:hAnsi="Times New Roman" w:cs="Times New Roman"/>
          <w:sz w:val="24"/>
          <w:szCs w:val="24"/>
        </w:rPr>
        <w:t>сообщаемого</w:t>
      </w:r>
      <w:proofErr w:type="gramEnd"/>
      <w:r w:rsidR="008D7DB9" w:rsidRPr="00A50080">
        <w:rPr>
          <w:rFonts w:ascii="Times New Roman" w:hAnsi="Times New Roman" w:cs="Times New Roman"/>
          <w:sz w:val="24"/>
          <w:szCs w:val="24"/>
        </w:rPr>
        <w:t xml:space="preserve"> подтверждают сотни ссылок на архивные документы. Дополняют эти ссылки перечень около 30 строительных планов орловских церквей в петербургском архиве, с</w:t>
      </w:r>
      <w:r w:rsidR="00CE0782" w:rsidRPr="00A50080">
        <w:rPr>
          <w:rFonts w:ascii="Times New Roman" w:hAnsi="Times New Roman" w:cs="Times New Roman"/>
          <w:sz w:val="24"/>
          <w:szCs w:val="24"/>
        </w:rPr>
        <w:t>писок чудот</w:t>
      </w:r>
      <w:r w:rsidR="008D7DB9" w:rsidRPr="00A50080">
        <w:rPr>
          <w:rFonts w:ascii="Times New Roman" w:hAnsi="Times New Roman" w:cs="Times New Roman"/>
          <w:sz w:val="24"/>
          <w:szCs w:val="24"/>
        </w:rPr>
        <w:t>в</w:t>
      </w:r>
      <w:r w:rsidR="00CE0782" w:rsidRPr="00A50080">
        <w:rPr>
          <w:rFonts w:ascii="Times New Roman" w:hAnsi="Times New Roman" w:cs="Times New Roman"/>
          <w:sz w:val="24"/>
          <w:szCs w:val="24"/>
        </w:rPr>
        <w:t xml:space="preserve">орных и </w:t>
      </w:r>
      <w:proofErr w:type="spellStart"/>
      <w:r w:rsidR="00CE0782" w:rsidRPr="00A50080">
        <w:rPr>
          <w:rFonts w:ascii="Times New Roman" w:hAnsi="Times New Roman" w:cs="Times New Roman"/>
          <w:sz w:val="24"/>
          <w:szCs w:val="24"/>
        </w:rPr>
        <w:t>местночтимых</w:t>
      </w:r>
      <w:proofErr w:type="spellEnd"/>
      <w:r w:rsidR="00CE0782" w:rsidRPr="00A50080">
        <w:rPr>
          <w:rFonts w:ascii="Times New Roman" w:hAnsi="Times New Roman" w:cs="Times New Roman"/>
          <w:sz w:val="24"/>
          <w:szCs w:val="24"/>
        </w:rPr>
        <w:t xml:space="preserve"> икон</w:t>
      </w:r>
      <w:r w:rsidR="008D7DB9" w:rsidRPr="00A5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DB9" w:rsidRPr="00A50080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 w:rsidR="00CE0782" w:rsidRPr="00A50080">
        <w:rPr>
          <w:rFonts w:ascii="Times New Roman" w:hAnsi="Times New Roman" w:cs="Times New Roman"/>
          <w:sz w:val="24"/>
          <w:szCs w:val="24"/>
        </w:rPr>
        <w:t>.</w:t>
      </w:r>
    </w:p>
    <w:p w:rsidR="008D7DB9" w:rsidRPr="00A50080" w:rsidRDefault="008D7DB9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>Очерки и статьи, вошедшие в новую книгу, первоначально печатались в периодических изданиях, на сайтах в Интернете. У Анатолия Перелыгина множество публикаций в солидных столичных журналах и сборниках, выступления на радиостанциях «</w:t>
      </w:r>
      <w:r w:rsidR="00811DF9">
        <w:rPr>
          <w:rFonts w:ascii="Times New Roman" w:hAnsi="Times New Roman" w:cs="Times New Roman"/>
          <w:sz w:val="24"/>
          <w:szCs w:val="24"/>
        </w:rPr>
        <w:t>Вера</w:t>
      </w:r>
      <w:r w:rsidRPr="00A50080">
        <w:rPr>
          <w:rFonts w:ascii="Times New Roman" w:hAnsi="Times New Roman" w:cs="Times New Roman"/>
          <w:sz w:val="24"/>
          <w:szCs w:val="24"/>
        </w:rPr>
        <w:t xml:space="preserve">» и «Радио России – Орёл». Он давно известен как неутомимый исследователь церковной истории, в «послужном списке» которого не только учёная степень кандидата наук и участие в деятельности Объединения православных учёных, но и такие должности, как  эксперт уполномоченного по правам человека в Орловской области, председатель церковного историко-археологического отдела </w:t>
      </w:r>
      <w:proofErr w:type="spellStart"/>
      <w:proofErr w:type="gramStart"/>
      <w:r w:rsidRPr="00A50080">
        <w:rPr>
          <w:rFonts w:ascii="Times New Roman" w:hAnsi="Times New Roman" w:cs="Times New Roman"/>
          <w:sz w:val="24"/>
          <w:szCs w:val="24"/>
        </w:rPr>
        <w:t>Орловско-Болховской</w:t>
      </w:r>
      <w:proofErr w:type="spellEnd"/>
      <w:proofErr w:type="gramEnd"/>
      <w:r w:rsidRPr="00A50080">
        <w:rPr>
          <w:rFonts w:ascii="Times New Roman" w:hAnsi="Times New Roman" w:cs="Times New Roman"/>
          <w:sz w:val="24"/>
          <w:szCs w:val="24"/>
        </w:rPr>
        <w:t xml:space="preserve"> епархии, внештатный сотрудник церковно-научного центра «Православная энциклопедия».</w:t>
      </w:r>
    </w:p>
    <w:p w:rsidR="00573EE1" w:rsidRPr="00A50080" w:rsidRDefault="00573EE1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Кстати, в этом году </w:t>
      </w:r>
      <w:r w:rsidR="00FD01C2">
        <w:rPr>
          <w:rFonts w:ascii="Times New Roman" w:hAnsi="Times New Roman" w:cs="Times New Roman"/>
          <w:sz w:val="24"/>
          <w:szCs w:val="24"/>
        </w:rPr>
        <w:t xml:space="preserve">Анатолием </w:t>
      </w:r>
      <w:r w:rsidRPr="00A50080">
        <w:rPr>
          <w:rFonts w:ascii="Times New Roman" w:hAnsi="Times New Roman" w:cs="Times New Roman"/>
          <w:sz w:val="24"/>
          <w:szCs w:val="24"/>
        </w:rPr>
        <w:t xml:space="preserve">Перелыгиным было подготовлено к печати и другое издание – биография-альбом к 90-летию орловского уроженца </w:t>
      </w:r>
      <w:proofErr w:type="spellStart"/>
      <w:r w:rsidRPr="00A50080">
        <w:rPr>
          <w:rFonts w:ascii="Times New Roman" w:hAnsi="Times New Roman" w:cs="Times New Roman"/>
          <w:sz w:val="24"/>
          <w:szCs w:val="24"/>
        </w:rPr>
        <w:t>схиархимандрита</w:t>
      </w:r>
      <w:proofErr w:type="spellEnd"/>
      <w:r w:rsidRPr="00A50080">
        <w:rPr>
          <w:rFonts w:ascii="Times New Roman" w:hAnsi="Times New Roman" w:cs="Times New Roman"/>
          <w:sz w:val="24"/>
          <w:szCs w:val="24"/>
        </w:rPr>
        <w:t xml:space="preserve"> Илия (</w:t>
      </w:r>
      <w:proofErr w:type="spellStart"/>
      <w:r w:rsidRPr="00A50080">
        <w:rPr>
          <w:rFonts w:ascii="Times New Roman" w:hAnsi="Times New Roman" w:cs="Times New Roman"/>
          <w:sz w:val="24"/>
          <w:szCs w:val="24"/>
        </w:rPr>
        <w:t>Ноздрина</w:t>
      </w:r>
      <w:proofErr w:type="spellEnd"/>
      <w:r w:rsidRPr="00A50080">
        <w:rPr>
          <w:rFonts w:ascii="Times New Roman" w:hAnsi="Times New Roman" w:cs="Times New Roman"/>
          <w:sz w:val="24"/>
          <w:szCs w:val="24"/>
        </w:rPr>
        <w:t>).</w:t>
      </w:r>
    </w:p>
    <w:p w:rsidR="00573EE1" w:rsidRPr="00A50080" w:rsidRDefault="00573EE1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Труды историка Перелыгина сугубо </w:t>
      </w:r>
      <w:proofErr w:type="spellStart"/>
      <w:r w:rsidRPr="00A50080">
        <w:rPr>
          <w:rFonts w:ascii="Times New Roman" w:hAnsi="Times New Roman" w:cs="Times New Roman"/>
          <w:sz w:val="24"/>
          <w:szCs w:val="24"/>
        </w:rPr>
        <w:t>фактографичны</w:t>
      </w:r>
      <w:proofErr w:type="spellEnd"/>
      <w:r w:rsidRPr="00A50080">
        <w:rPr>
          <w:rFonts w:ascii="Times New Roman" w:hAnsi="Times New Roman" w:cs="Times New Roman"/>
          <w:sz w:val="24"/>
          <w:szCs w:val="24"/>
        </w:rPr>
        <w:t>, но в них заключена немалая нравственная ценность. Автор учит вдумчивого читателя воспринимать историю как вечную реку, пусть порой стеснённую в берегах, пусть одолевающую бурливые пороги, но величавую и глубокую, чарующую своей красотой и мощью.</w:t>
      </w:r>
    </w:p>
    <w:p w:rsidR="00A50080" w:rsidRPr="00A50080" w:rsidRDefault="00573EE1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Запоминаются мудрые выводы историка. Понимая, к примеру, какую важную, определяющую роль в религиозной жизни играют многочисленные каноны и правила, </w:t>
      </w:r>
      <w:proofErr w:type="gramStart"/>
      <w:r w:rsidRPr="00A50080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A50080">
        <w:rPr>
          <w:rFonts w:ascii="Times New Roman" w:hAnsi="Times New Roman" w:cs="Times New Roman"/>
          <w:sz w:val="24"/>
          <w:szCs w:val="24"/>
        </w:rPr>
        <w:t xml:space="preserve"> тем не менее отмечает, что смысл заключается не в нормотворчестве, а в готовности священника жертвенно служить своей пастве. </w:t>
      </w:r>
      <w:r w:rsidR="00A50080" w:rsidRPr="00A50080">
        <w:rPr>
          <w:rFonts w:ascii="Times New Roman" w:hAnsi="Times New Roman" w:cs="Times New Roman"/>
          <w:sz w:val="24"/>
          <w:szCs w:val="24"/>
        </w:rPr>
        <w:t>Наверное, подобные исторические уроки и нужны в первую очередь читателю, который ищет в книгах ответы на непростые вопросы современности.</w:t>
      </w:r>
    </w:p>
    <w:p w:rsidR="00573EE1" w:rsidRPr="00A50080" w:rsidRDefault="00573EE1" w:rsidP="00A5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DB9" w:rsidRDefault="00A50080" w:rsidP="00A5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9C4E44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Pr="00A50080">
        <w:rPr>
          <w:rFonts w:ascii="Times New Roman" w:hAnsi="Times New Roman" w:cs="Times New Roman"/>
          <w:sz w:val="24"/>
          <w:szCs w:val="24"/>
        </w:rPr>
        <w:t>Кондратенко</w:t>
      </w:r>
      <w:r w:rsidR="009C4E44">
        <w:rPr>
          <w:rFonts w:ascii="Times New Roman" w:hAnsi="Times New Roman" w:cs="Times New Roman"/>
          <w:sz w:val="24"/>
          <w:szCs w:val="24"/>
        </w:rPr>
        <w:t xml:space="preserve"> – кандидат политических наук, доктор филологических наук, председатель правления Орловской  областной организации Союза писателей России.</w:t>
      </w:r>
    </w:p>
    <w:p w:rsidR="00CF4839" w:rsidRDefault="00CF4839" w:rsidP="00A5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839" w:rsidRPr="00CF4839" w:rsidRDefault="00CF4839" w:rsidP="00A5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4839">
        <w:rPr>
          <w:rFonts w:ascii="Times New Roman" w:hAnsi="Times New Roman" w:cs="Times New Roman"/>
          <w:sz w:val="28"/>
          <w:szCs w:val="28"/>
        </w:rPr>
        <w:t>12+</w:t>
      </w:r>
    </w:p>
    <w:sectPr w:rsidR="00CF4839" w:rsidRPr="00CF4839" w:rsidSect="001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140D7"/>
    <w:rsid w:val="00072E92"/>
    <w:rsid w:val="000C4FE1"/>
    <w:rsid w:val="001A3B09"/>
    <w:rsid w:val="004C3E9E"/>
    <w:rsid w:val="004E6E40"/>
    <w:rsid w:val="00526B42"/>
    <w:rsid w:val="00573EE1"/>
    <w:rsid w:val="005E7D9C"/>
    <w:rsid w:val="007140D7"/>
    <w:rsid w:val="007E75CE"/>
    <w:rsid w:val="00811DF9"/>
    <w:rsid w:val="008D7DB9"/>
    <w:rsid w:val="009C4E44"/>
    <w:rsid w:val="009E316A"/>
    <w:rsid w:val="00A50080"/>
    <w:rsid w:val="00B81B9C"/>
    <w:rsid w:val="00C36B9A"/>
    <w:rsid w:val="00CE0782"/>
    <w:rsid w:val="00CF4839"/>
    <w:rsid w:val="00DA2F04"/>
    <w:rsid w:val="00F53A1F"/>
    <w:rsid w:val="00FD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12</cp:revision>
  <dcterms:created xsi:type="dcterms:W3CDTF">2022-06-07T12:21:00Z</dcterms:created>
  <dcterms:modified xsi:type="dcterms:W3CDTF">2022-11-15T07:27:00Z</dcterms:modified>
</cp:coreProperties>
</file>